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0000" w:themeColor="text1"/>
          <w:sz w:val="28"/>
        </w:rPr>
      </w:pPr>
      <w:r>
        <w:rPr>
          <w:color w:val="000000" w:themeColor="text1"/>
          <w:sz w:val="28"/>
        </w:rPr>
        <w:t xml:space="preserve">Metallsoftware SÜD </w:t>
      </w:r>
      <w:bookmarkStart w:id="0" w:name="_GoBack"/>
      <w:bookmarkEnd w:id="0"/>
      <w:r>
        <w:rPr>
          <w:color w:val="000000" w:themeColor="text1"/>
          <w:sz w:val="28"/>
        </w:rPr>
        <w:t xml:space="preserve">digital </w:t>
      </w:r>
    </w:p>
    <w:p>
      <w:pPr>
        <w:rPr>
          <w:color w:val="000000" w:themeColor="text1"/>
          <w:sz w:val="28"/>
        </w:rPr>
      </w:pPr>
    </w:p>
    <w:p>
      <w:pPr>
        <w:rPr>
          <w:b/>
          <w:color w:val="000000" w:themeColor="text1"/>
          <w:sz w:val="36"/>
          <w:szCs w:val="36"/>
        </w:rPr>
      </w:pPr>
      <w:r>
        <w:rPr>
          <w:b/>
          <w:color w:val="000000" w:themeColor="text1"/>
          <w:sz w:val="36"/>
          <w:szCs w:val="36"/>
        </w:rPr>
        <w:t xml:space="preserve">In diesem Jahr ist alles anders: </w:t>
      </w:r>
    </w:p>
    <w:p>
      <w:pPr>
        <w:rPr>
          <w:b/>
          <w:color w:val="000000" w:themeColor="text1"/>
          <w:sz w:val="36"/>
          <w:szCs w:val="36"/>
        </w:rPr>
      </w:pPr>
      <w:r>
        <w:rPr>
          <w:b/>
          <w:color w:val="000000" w:themeColor="text1"/>
          <w:sz w:val="36"/>
          <w:szCs w:val="36"/>
        </w:rPr>
        <w:t xml:space="preserve">Softwaremesse als </w:t>
      </w:r>
      <w:proofErr w:type="gramStart"/>
      <w:r>
        <w:rPr>
          <w:b/>
          <w:color w:val="000000" w:themeColor="text1"/>
          <w:sz w:val="36"/>
          <w:szCs w:val="36"/>
        </w:rPr>
        <w:t>digitales</w:t>
      </w:r>
      <w:proofErr w:type="gramEnd"/>
      <w:r>
        <w:rPr>
          <w:b/>
          <w:color w:val="000000" w:themeColor="text1"/>
          <w:sz w:val="36"/>
          <w:szCs w:val="36"/>
        </w:rPr>
        <w:t xml:space="preserve"> Event</w:t>
      </w:r>
    </w:p>
    <w:p>
      <w:pPr>
        <w:rPr>
          <w:rFonts w:ascii="Calibri" w:hAnsi="Calibri"/>
          <w:b/>
          <w:color w:val="000000" w:themeColor="text1"/>
        </w:rPr>
      </w:pPr>
      <w:r>
        <w:rPr>
          <w:rFonts w:ascii="Calibri" w:hAnsi="Calibri"/>
          <w:b/>
          <w:color w:val="000000" w:themeColor="text1"/>
        </w:rPr>
        <w:t>metallsoftware-sued.de</w:t>
      </w:r>
    </w:p>
    <w:p>
      <w:pPr>
        <w:rPr>
          <w:b/>
          <w:color w:val="000000" w:themeColor="text1"/>
          <w:sz w:val="36"/>
          <w:szCs w:val="36"/>
        </w:rPr>
      </w:pPr>
    </w:p>
    <w:p>
      <w:pPr>
        <w:rPr>
          <w:rFonts w:asciiTheme="minorHAnsi" w:hAnsiTheme="minorHAnsi"/>
          <w:b/>
          <w:i/>
          <w:color w:val="000000" w:themeColor="text1"/>
        </w:rPr>
      </w:pPr>
      <w:r>
        <w:rPr>
          <w:rFonts w:asciiTheme="minorHAnsi" w:hAnsiTheme="minorHAnsi"/>
          <w:b/>
          <w:i/>
          <w:color w:val="000000" w:themeColor="text1"/>
        </w:rPr>
        <w:t xml:space="preserve">Die Metallsoftware SÜD 2021, die Messe für die Metallbranche, fällt nicht noch einmal aus! Anstelle der ursprünglich geplanten Präsenzmesse in Suhl, startet pünktlich am 20. Mai 2021 die Metallsoftware SÜD digital mit einem Event-Tag. </w:t>
      </w:r>
      <w:r>
        <w:rPr>
          <w:rFonts w:asciiTheme="minorHAnsi" w:hAnsiTheme="minorHAnsi"/>
          <w:b/>
          <w:color w:val="000000" w:themeColor="text1"/>
        </w:rPr>
        <w:t xml:space="preserve">Die Messe findet auf einer </w:t>
      </w:r>
      <w:r>
        <w:rPr>
          <w:rFonts w:asciiTheme="minorHAnsi" w:hAnsiTheme="minorHAnsi"/>
          <w:b/>
          <w:i/>
          <w:color w:val="000000" w:themeColor="text1"/>
        </w:rPr>
        <w:t>modernen und funktionalen Plattform statt. Das Fachpublikum kann interaktiv die Messestände besuchen und Fachvorträge, Webinare oder Kurzvorträge der Aussteller miterleben. Im Anschluss an den Event-Tag stehen die Inhalte noch bis Ende September 2021 zur Verfügung.</w:t>
      </w:r>
    </w:p>
    <w:p>
      <w:pPr>
        <w:rPr>
          <w:rFonts w:asciiTheme="minorHAnsi" w:hAnsiTheme="minorHAnsi"/>
          <w:i/>
          <w:color w:val="000000" w:themeColor="text1"/>
        </w:rPr>
      </w:pPr>
    </w:p>
    <w:p>
      <w:pPr>
        <w:rPr>
          <w:rFonts w:asciiTheme="minorHAnsi" w:hAnsiTheme="minorHAnsi"/>
          <w:color w:val="000000" w:themeColor="text1"/>
        </w:rPr>
      </w:pPr>
      <w:r>
        <w:rPr>
          <w:rFonts w:asciiTheme="minorHAnsi" w:hAnsiTheme="minorHAnsi"/>
          <w:color w:val="000000" w:themeColor="text1"/>
        </w:rPr>
        <w:t xml:space="preserve">Am 20. Mai 2021 warten neben den interaktiven Ständen Fachvorträge auf die Besucher. Programm-Highlights sind die Webinare „Ausbildungsmarketing im Metallbau“ und  „Mitarbeiter begeistern: Kommunikation mit jungen Mitarbeitern und Azubis“. Trainerin Sylke Fuchs hat jede Menge Anregungen und Inspirationen für Betriebe im Gepäck. Die Teilnahme ist selbstverständlich kostenlos. </w:t>
      </w:r>
      <w:r>
        <w:rPr>
          <w:rFonts w:asciiTheme="minorHAnsi" w:hAnsiTheme="minorHAnsi"/>
          <w:color w:val="000000" w:themeColor="text1"/>
        </w:rPr>
        <w:br/>
        <w:t xml:space="preserve">Daneben präsentieren Aussteller die Funktionen ihrer Produkte kompakt in Kurzvorträgen. Der Zeitplan für diese „Highlights-im-15-Minuten-Takt“ finden Interessierte rechtzeitig auf </w:t>
      </w:r>
      <w:bookmarkStart w:id="1" w:name="__DdeLink__123_3520166286"/>
      <w:r>
        <w:rPr>
          <w:rFonts w:asciiTheme="minorHAnsi" w:hAnsiTheme="minorHAnsi"/>
          <w:b/>
          <w:color w:val="000000" w:themeColor="text1"/>
        </w:rPr>
        <w:t>metallsoftware-sued.de</w:t>
      </w:r>
      <w:bookmarkEnd w:id="1"/>
      <w:r>
        <w:rPr>
          <w:rFonts w:asciiTheme="minorHAnsi" w:hAnsiTheme="minorHAnsi"/>
          <w:color w:val="000000" w:themeColor="text1"/>
        </w:rPr>
        <w:t>.</w:t>
      </w:r>
    </w:p>
    <w:p>
      <w:pPr>
        <w:rPr>
          <w:rFonts w:asciiTheme="minorHAnsi" w:hAnsiTheme="minorHAnsi"/>
          <w:color w:val="000000" w:themeColor="text1"/>
        </w:rPr>
      </w:pPr>
    </w:p>
    <w:p>
      <w:pPr>
        <w:rPr>
          <w:rFonts w:asciiTheme="minorHAnsi" w:hAnsiTheme="minorHAnsi"/>
          <w:b/>
          <w:color w:val="000000" w:themeColor="text1"/>
        </w:rPr>
      </w:pPr>
      <w:r>
        <w:rPr>
          <w:rFonts w:asciiTheme="minorHAnsi" w:hAnsiTheme="minorHAnsi"/>
          <w:b/>
          <w:color w:val="000000" w:themeColor="text1"/>
        </w:rPr>
        <w:t>Digitale Lösungen werden immer wichtiger</w:t>
      </w:r>
    </w:p>
    <w:p>
      <w:pPr>
        <w:rPr>
          <w:rFonts w:asciiTheme="minorHAnsi" w:hAnsiTheme="minorHAnsi"/>
          <w:color w:val="000000" w:themeColor="text1"/>
        </w:rPr>
      </w:pPr>
      <w:r>
        <w:rPr>
          <w:rFonts w:asciiTheme="minorHAnsi" w:hAnsiTheme="minorHAnsi"/>
          <w:color w:val="000000" w:themeColor="text1"/>
        </w:rPr>
        <w:t>„Digitalisierung ist ein Thema, mit dem sich jeder Metallbaubetrieb beschäftigen muss. Mit der Metallsoftware SÜD digital bringen wir ganz gezielt die Software-Angebote für die Metallbranche zusammen - damit Metallbauer mit den Unternehmen in Kontakt kommen können und preisgerechte Lösungen finden, die für sie relevant sind“, betont Messeorganisator Stefan Elgaß.</w:t>
      </w:r>
    </w:p>
    <w:p>
      <w:pPr>
        <w:rPr>
          <w:rFonts w:asciiTheme="minorHAnsi" w:hAnsiTheme="minorHAnsi"/>
          <w:color w:val="000000" w:themeColor="text1"/>
        </w:rPr>
      </w:pPr>
    </w:p>
    <w:p>
      <w:pPr>
        <w:rPr>
          <w:rFonts w:asciiTheme="minorHAnsi" w:hAnsiTheme="minorHAnsi"/>
          <w:b/>
          <w:color w:val="000000" w:themeColor="text1"/>
        </w:rPr>
      </w:pPr>
      <w:r>
        <w:rPr>
          <w:rFonts w:asciiTheme="minorHAnsi" w:hAnsiTheme="minorHAnsi"/>
          <w:b/>
          <w:color w:val="000000" w:themeColor="text1"/>
        </w:rPr>
        <w:t>Führende Anbieter stellen aus</w:t>
      </w:r>
    </w:p>
    <w:p>
      <w:pPr>
        <w:rPr>
          <w:rFonts w:asciiTheme="minorHAnsi" w:hAnsiTheme="minorHAnsi"/>
          <w:color w:val="000000" w:themeColor="text1"/>
        </w:rPr>
      </w:pPr>
      <w:r>
        <w:rPr>
          <w:rFonts w:asciiTheme="minorHAnsi" w:hAnsiTheme="minorHAnsi"/>
          <w:color w:val="000000" w:themeColor="text1"/>
        </w:rPr>
        <w:t>Auf der Metallsoftware SÜD digital können sich Besucher trotz Corona-bedingter Messepause bei namhaften Ausstellern über praktische Anwendungen informieren und beraten lassen.</w:t>
      </w:r>
    </w:p>
    <w:p>
      <w:pPr>
        <w:rPr>
          <w:rFonts w:asciiTheme="minorHAnsi" w:hAnsiTheme="minorHAnsi"/>
          <w:color w:val="000000" w:themeColor="text1"/>
        </w:rPr>
      </w:pPr>
    </w:p>
    <w:p>
      <w:pPr>
        <w:rPr>
          <w:rFonts w:asciiTheme="minorHAnsi" w:hAnsiTheme="minorHAnsi"/>
          <w:b/>
          <w:color w:val="000000" w:themeColor="text1"/>
        </w:rPr>
      </w:pPr>
      <w:r>
        <w:rPr>
          <w:rFonts w:asciiTheme="minorHAnsi" w:hAnsiTheme="minorHAnsi"/>
          <w:b/>
          <w:color w:val="000000" w:themeColor="text1"/>
        </w:rPr>
        <w:t>Nur wenige Klicks zur Lösung</w:t>
      </w:r>
    </w:p>
    <w:p>
      <w:pPr>
        <w:rPr>
          <w:rFonts w:asciiTheme="minorHAnsi" w:hAnsiTheme="minorHAnsi"/>
          <w:color w:val="000000" w:themeColor="text1"/>
        </w:rPr>
      </w:pPr>
      <w:r>
        <w:rPr>
          <w:rFonts w:asciiTheme="minorHAnsi" w:hAnsiTheme="minorHAnsi"/>
          <w:color w:val="000000" w:themeColor="text1"/>
        </w:rPr>
        <w:t>Das Design der Messeseite ist einfach und übersichtlich.  Besucher finden mit wenigen Klicks genau Ihr Thema. Über die Suchfunktionen lässt sich nach einem bestimmten Begriff, beispielsweise einer Programmfunktion oder Anwendung suchen. Sichtbar bleiben dann nur die relevanten Aussteller. Wer einen interessanten Aussteller gefunden hat, kann mit einem Klick persönlichen Kontakt aufnehmen - per Kontaktformular, Mail, Text- oder Videochat - oder auch erst einmal die Angebote, Videos, Screenshots und Demoversionen begutachten.</w:t>
      </w:r>
    </w:p>
    <w:p>
      <w:pPr>
        <w:rPr>
          <w:rFonts w:asciiTheme="minorHAnsi" w:hAnsiTheme="minorHAnsi"/>
          <w:color w:val="000000" w:themeColor="text1"/>
        </w:rPr>
      </w:pPr>
    </w:p>
    <w:p>
      <w:pPr>
        <w:rPr>
          <w:rFonts w:asciiTheme="minorHAnsi" w:hAnsiTheme="minorHAnsi"/>
          <w:b/>
          <w:color w:val="000000" w:themeColor="text1"/>
        </w:rPr>
      </w:pPr>
      <w:r>
        <w:rPr>
          <w:rFonts w:asciiTheme="minorHAnsi" w:hAnsiTheme="minorHAnsi"/>
          <w:b/>
          <w:color w:val="000000" w:themeColor="text1"/>
        </w:rPr>
        <w:t>Selbst Aussteller werden</w:t>
      </w:r>
    </w:p>
    <w:p>
      <w:pPr>
        <w:rPr>
          <w:rFonts w:asciiTheme="minorHAnsi" w:hAnsiTheme="minorHAnsi"/>
          <w:color w:val="000000" w:themeColor="text1"/>
        </w:rPr>
      </w:pPr>
      <w:r>
        <w:rPr>
          <w:rFonts w:asciiTheme="minorHAnsi" w:hAnsiTheme="minorHAnsi"/>
          <w:color w:val="000000" w:themeColor="text1"/>
        </w:rPr>
        <w:t>Wer auf der Metallsoftware SÜD digital ausstellen möchte, findet auf der Website weitere Informationen. Es gibt interessante Messepakete, die Unternehmen eine wirkungsvolle Präsentation ermöglichen.</w:t>
      </w:r>
    </w:p>
    <w:p>
      <w:pPr>
        <w:rPr>
          <w:rFonts w:asciiTheme="minorHAnsi" w:hAnsiTheme="minorHAnsi"/>
          <w:color w:val="000000" w:themeColor="text1"/>
        </w:rPr>
      </w:pPr>
    </w:p>
    <w:p>
      <w:pPr>
        <w:rPr>
          <w:rFonts w:asciiTheme="minorHAnsi" w:hAnsiTheme="minorHAnsi"/>
          <w:color w:val="000000" w:themeColor="text1"/>
        </w:rPr>
      </w:pPr>
    </w:p>
    <w:p>
      <w:pPr>
        <w:rPr>
          <w:rFonts w:asciiTheme="minorHAnsi" w:hAnsiTheme="minorHAnsi"/>
          <w:color w:val="000000" w:themeColor="text1"/>
        </w:rPr>
      </w:pPr>
      <w:r>
        <w:rPr>
          <w:rFonts w:asciiTheme="minorHAnsi" w:hAnsiTheme="minorHAnsi"/>
          <w:noProof/>
          <w:color w:val="000000" w:themeColor="text1"/>
          <w:lang w:eastAsia="de-DE" w:bidi="ar-SA"/>
        </w:rPr>
        <w:drawing>
          <wp:inline distT="0" distB="0" distL="0" distR="0">
            <wp:extent cx="3779520" cy="1873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520" cy="1873885"/>
                    </a:xfrm>
                    <a:prstGeom prst="rect">
                      <a:avLst/>
                    </a:prstGeom>
                  </pic:spPr>
                </pic:pic>
              </a:graphicData>
            </a:graphic>
          </wp:inline>
        </w:drawing>
      </w:r>
    </w:p>
    <w:p>
      <w:pPr>
        <w:rPr>
          <w:rFonts w:asciiTheme="minorHAnsi" w:hAnsiTheme="minorHAnsi"/>
          <w:color w:val="000000" w:themeColor="text1"/>
        </w:rPr>
      </w:pPr>
    </w:p>
    <w:p>
      <w:pPr>
        <w:rPr>
          <w:rFonts w:asciiTheme="minorHAnsi" w:hAnsiTheme="minorHAnsi"/>
          <w:color w:val="000000" w:themeColor="text1"/>
        </w:rPr>
      </w:pPr>
    </w:p>
    <w:p>
      <w:pPr>
        <w:rPr>
          <w:rFonts w:asciiTheme="minorHAnsi" w:hAnsiTheme="minorHAnsi"/>
          <w:color w:val="000000" w:themeColor="text1"/>
        </w:rPr>
      </w:pPr>
      <w:r>
        <w:rPr>
          <w:rFonts w:asciiTheme="minorHAnsi" w:hAnsiTheme="minorHAnsi"/>
          <w:color w:val="000000" w:themeColor="text1"/>
        </w:rPr>
        <w:t>Für Rückfragen:</w:t>
      </w:r>
    </w:p>
    <w:p>
      <w:pPr>
        <w:rPr>
          <w:rFonts w:asciiTheme="minorHAnsi" w:hAnsiTheme="minorHAnsi"/>
          <w:color w:val="000000" w:themeColor="text1"/>
        </w:rPr>
      </w:pPr>
      <w:r>
        <w:rPr>
          <w:rFonts w:asciiTheme="minorHAnsi" w:hAnsiTheme="minorHAnsi"/>
          <w:color w:val="000000" w:themeColor="text1"/>
        </w:rPr>
        <w:t>PSE Redaktionsservice GmbH</w:t>
      </w:r>
    </w:p>
    <w:p>
      <w:pPr>
        <w:rPr>
          <w:rFonts w:asciiTheme="minorHAnsi" w:hAnsiTheme="minorHAnsi"/>
          <w:color w:val="000000" w:themeColor="text1"/>
        </w:rPr>
      </w:pPr>
      <w:r>
        <w:rPr>
          <w:rFonts w:asciiTheme="minorHAnsi" w:hAnsiTheme="minorHAnsi"/>
          <w:color w:val="000000" w:themeColor="text1"/>
        </w:rPr>
        <w:t>Kirchplatz 8, 82538 Geretsried</w:t>
      </w:r>
    </w:p>
    <w:p>
      <w:pPr>
        <w:rPr>
          <w:rFonts w:asciiTheme="minorHAnsi" w:hAnsiTheme="minorHAnsi"/>
          <w:color w:val="000000" w:themeColor="text1"/>
        </w:rPr>
      </w:pPr>
      <w:r>
        <w:rPr>
          <w:rFonts w:asciiTheme="minorHAnsi" w:hAnsiTheme="minorHAnsi"/>
          <w:color w:val="000000" w:themeColor="text1"/>
        </w:rPr>
        <w:t>Tel. +49 (0)8171 9118-70</w:t>
      </w:r>
    </w:p>
    <w:p>
      <w:pPr>
        <w:rPr>
          <w:rFonts w:asciiTheme="minorHAnsi" w:hAnsiTheme="minorHAnsi"/>
          <w:color w:val="000000" w:themeColor="text1"/>
        </w:rPr>
      </w:pPr>
      <w:hyperlink r:id="rId8" w:history="1">
        <w:r>
          <w:rPr>
            <w:rStyle w:val="Hyperlink"/>
            <w:rFonts w:asciiTheme="minorHAnsi" w:hAnsiTheme="minorHAnsi"/>
          </w:rPr>
          <w:t>elgass@pse-redaktion.de</w:t>
        </w:r>
      </w:hyperlink>
    </w:p>
    <w:p>
      <w:pPr>
        <w:rPr>
          <w:rFonts w:asciiTheme="minorHAnsi" w:hAnsiTheme="minorHAnsi"/>
          <w:color w:val="000000" w:themeColor="text1"/>
        </w:rPr>
      </w:pPr>
      <w:hyperlink r:id="rId9">
        <w:r>
          <w:rPr>
            <w:rStyle w:val="Internetverknpfung"/>
            <w:rFonts w:asciiTheme="minorHAnsi" w:hAnsiTheme="minorHAnsi"/>
            <w:color w:val="000000" w:themeColor="text1"/>
            <w:lang w:val="en-US"/>
          </w:rPr>
          <w:t>www.metallsoftware-sued.de</w:t>
        </w:r>
      </w:hyperlink>
      <w:r>
        <w:rPr>
          <w:rFonts w:asciiTheme="minorHAnsi" w:hAnsiTheme="minorHAnsi"/>
          <w:color w:val="000000" w:themeColor="text1"/>
        </w:rPr>
        <w:t xml:space="preserve"> </w:t>
      </w:r>
    </w:p>
    <w:p>
      <w:pPr>
        <w:rPr>
          <w:rFonts w:asciiTheme="minorHAnsi" w:hAnsiTheme="minorHAnsi"/>
          <w:color w:val="000000" w:themeColor="text1"/>
        </w:rPr>
      </w:pPr>
    </w:p>
    <w:p>
      <w:pPr>
        <w:rPr>
          <w:rFonts w:asciiTheme="minorHAnsi" w:hAnsiTheme="minorHAnsi"/>
          <w:color w:val="000000" w:themeColor="text1"/>
        </w:rPr>
      </w:pPr>
    </w:p>
    <w:p>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Text, Fotos und weitere Unterlagen finden Sie im Bereich „Downloads“ auf </w:t>
      </w:r>
      <w:hyperlink r:id="rId10">
        <w:r>
          <w:rPr>
            <w:rStyle w:val="Internetverknpfung"/>
            <w:rFonts w:asciiTheme="minorHAnsi" w:hAnsiTheme="minorHAnsi" w:cstheme="minorHAnsi"/>
            <w:i/>
            <w:color w:val="000000" w:themeColor="text1"/>
            <w:sz w:val="22"/>
            <w:szCs w:val="22"/>
          </w:rPr>
          <w:t>www.metallsoftware-sued.de</w:t>
        </w:r>
      </w:hyperlink>
      <w:r>
        <w:rPr>
          <w:rFonts w:asciiTheme="minorHAnsi" w:hAnsiTheme="minorHAnsi" w:cstheme="minorHAnsi"/>
          <w:i/>
          <w:color w:val="000000" w:themeColor="text1"/>
          <w:sz w:val="22"/>
          <w:szCs w:val="22"/>
        </w:rPr>
        <w:t xml:space="preserve"> </w:t>
      </w:r>
    </w:p>
    <w:p>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Selbstverständlich senden wir Ihnen die Dateien gerne per Mail - eine kurze Nachricht genügt.</w:t>
      </w:r>
    </w:p>
    <w:p>
      <w:pPr>
        <w:rPr>
          <w:rStyle w:val="Internetverknpfung"/>
          <w:rFonts w:asciiTheme="minorHAnsi" w:hAnsiTheme="minorHAnsi"/>
          <w:color w:val="000000" w:themeColor="text1"/>
          <w:lang w:val="en-US"/>
        </w:rPr>
      </w:pPr>
    </w:p>
    <w:sectPr>
      <w:headerReference w:type="default" r:id="rId11"/>
      <w:footerReference w:type="default" r:id="rId12"/>
      <w:pgSz w:w="11906" w:h="16838"/>
      <w:pgMar w:top="2268" w:right="3119" w:bottom="1134" w:left="2835"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1"/>
    <w:family w:val="roman"/>
    <w:pitch w:val="variable"/>
  </w:font>
  <w:font w:name="Noto Serif CJK SC">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MetaPlusBook-Roman">
    <w:panose1 w:val="020B0500000000000000"/>
    <w:charset w:val="00"/>
    <w:family w:val="swiss"/>
    <w:pitch w:val="variable"/>
    <w:sig w:usb0="000000AF" w:usb1="10002048"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left" w:pos="2027"/>
      </w:tabs>
      <w:jc w:val="center"/>
      <w:rPr>
        <w:rFonts w:ascii="Arial" w:hAnsi="Arial" w:cs="Arial"/>
        <w:sz w:val="18"/>
        <w:szCs w:val="18"/>
      </w:rPr>
    </w:pPr>
  </w:p>
  <w:p>
    <w:pPr>
      <w:pStyle w:val="Fuzeile"/>
      <w:tabs>
        <w:tab w:val="left" w:pos="2027"/>
      </w:tabs>
      <w:jc w:val="center"/>
      <w:rPr>
        <w:rFonts w:ascii="Arial" w:hAnsi="Arial" w:cs="Arial"/>
        <w:sz w:val="18"/>
        <w:szCs w:val="18"/>
      </w:rPr>
    </w:pPr>
    <w:r>
      <w:rPr>
        <w:rFonts w:ascii="Arial" w:hAnsi="Arial" w:cs="Arial"/>
        <w:sz w:val="18"/>
        <w:szCs w:val="18"/>
      </w:rPr>
      <w:t>Verlag und Redaktion: PSE Redaktionsservice GmbH,  Kirchplatz 8</w:t>
    </w:r>
  </w:p>
  <w:p>
    <w:pPr>
      <w:pStyle w:val="Fuzeile"/>
      <w:tabs>
        <w:tab w:val="left" w:pos="2027"/>
      </w:tabs>
      <w:jc w:val="center"/>
      <w:rPr>
        <w:rFonts w:ascii="Arial" w:hAnsi="Arial" w:cs="Arial"/>
        <w:sz w:val="18"/>
        <w:szCs w:val="18"/>
      </w:rPr>
    </w:pPr>
    <w:r>
      <w:rPr>
        <w:rFonts w:ascii="Arial" w:hAnsi="Arial" w:cs="Arial"/>
        <w:sz w:val="18"/>
        <w:szCs w:val="18"/>
      </w:rPr>
      <w:t xml:space="preserve">82538 Geretsried, Tel. +49 (0)8171-9118-70 </w:t>
    </w:r>
  </w:p>
  <w:p>
    <w:pPr>
      <w:pStyle w:val="Fuzeile"/>
      <w:jc w:val="center"/>
    </w:pPr>
    <w:hyperlink r:id="rId1">
      <w:r>
        <w:rPr>
          <w:rStyle w:val="Internetverknpfung"/>
          <w:rFonts w:ascii="Arial" w:hAnsi="Arial" w:cs="Arial"/>
          <w:sz w:val="18"/>
          <w:szCs w:val="18"/>
        </w:rPr>
        <w:t>info@pse-redaktion.de</w:t>
      </w:r>
    </w:hyperlink>
    <w:r>
      <w:rPr>
        <w:rFonts w:ascii="Arial" w:hAnsi="Arial" w:cs="Arial"/>
        <w:sz w:val="18"/>
        <w:szCs w:val="18"/>
      </w:rPr>
      <w:t xml:space="preserve">, </w:t>
    </w:r>
    <w:hyperlink r:id="rId2">
      <w:r>
        <w:rPr>
          <w:rStyle w:val="Internetverknpfung"/>
          <w:rFonts w:ascii="Arial" w:hAnsi="Arial" w:cs="Arial"/>
          <w:sz w:val="18"/>
          <w:szCs w:val="18"/>
        </w:rPr>
        <w:t>www.metall-markt.net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DE" w:bidi="ar-SA"/>
      </w:rPr>
      <w:drawing>
        <wp:anchor distT="0" distB="0" distL="114300" distR="114300" simplePos="0" relativeHeight="3" behindDoc="1" locked="0" layoutInCell="1" allowOverlap="1">
          <wp:simplePos x="0" y="0"/>
          <wp:positionH relativeFrom="margin">
            <wp:posOffset>2320290</wp:posOffset>
          </wp:positionH>
          <wp:positionV relativeFrom="margin">
            <wp:posOffset>-1134745</wp:posOffset>
          </wp:positionV>
          <wp:extent cx="2816860" cy="481330"/>
          <wp:effectExtent l="0" t="0" r="254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
                  <a:stretch>
                    <a:fillRect/>
                  </a:stretch>
                </pic:blipFill>
                <pic:spPr bwMode="auto">
                  <a:xfrm>
                    <a:off x="0" y="0"/>
                    <a:ext cx="2816860" cy="481330"/>
                  </a:xfrm>
                  <a:prstGeom prst="rect">
                    <a:avLst/>
                  </a:prstGeom>
                </pic:spPr>
              </pic:pic>
            </a:graphicData>
          </a:graphic>
        </wp:anchor>
      </w:drawing>
    </w:r>
    <w:r>
      <w:rPr>
        <w:noProof/>
        <w:lang w:eastAsia="de-DE" w:bidi="ar-SA"/>
      </w:rPr>
      <mc:AlternateContent>
        <mc:Choice Requires="wps">
          <w:drawing>
            <wp:anchor distT="0" distB="0" distL="0" distR="0" simplePos="0" relativeHeight="5" behindDoc="1" locked="0" layoutInCell="1" allowOverlap="1">
              <wp:simplePos x="0" y="0"/>
              <wp:positionH relativeFrom="column">
                <wp:posOffset>-295275</wp:posOffset>
              </wp:positionH>
              <wp:positionV relativeFrom="paragraph">
                <wp:posOffset>-78740</wp:posOffset>
              </wp:positionV>
              <wp:extent cx="2619375" cy="770255"/>
              <wp:effectExtent l="0" t="0" r="9525" b="0"/>
              <wp:wrapNone/>
              <wp:docPr id="1" name="Textfeld 3"/>
              <wp:cNvGraphicFramePr/>
              <a:graphic xmlns:a="http://schemas.openxmlformats.org/drawingml/2006/main">
                <a:graphicData uri="http://schemas.microsoft.com/office/word/2010/wordprocessingShape">
                  <wps:wsp>
                    <wps:cNvSpPr/>
                    <wps:spPr>
                      <a:xfrm>
                        <a:off x="0" y="0"/>
                        <a:ext cx="2619375" cy="770255"/>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Rahmeninhalt"/>
                            <w:jc w:val="center"/>
                            <w:rPr>
                              <w:sz w:val="48"/>
                              <w:szCs w:val="48"/>
                            </w:rPr>
                          </w:pPr>
                          <w:r>
                            <w:rPr>
                              <w:color w:val="000000"/>
                              <w:sz w:val="48"/>
                              <w:szCs w:val="48"/>
                            </w:rPr>
                            <w:t>Pressemitteilung</w:t>
                          </w:r>
                        </w:p>
                      </w:txbxContent>
                    </wps:txbx>
                    <wps:bodyPr wrap="square">
                      <a:noAutofit/>
                    </wps:bodyPr>
                  </wps:wsp>
                </a:graphicData>
              </a:graphic>
              <wp14:sizeRelH relativeFrom="margin">
                <wp14:pctWidth>0</wp14:pctWidth>
              </wp14:sizeRelH>
            </wp:anchor>
          </w:drawing>
        </mc:Choice>
        <mc:Fallback>
          <w:pict>
            <v:rect id="Textfeld 3" o:spid="_x0000_s1026" style="position:absolute;margin-left:-23.25pt;margin-top:-6.2pt;width:206.25pt;height:60.65pt;z-index:-50331647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" fillcolor="white [3201]" stroked="f" strokeweight=".18mm">
              <v:textbox>
                <w:txbxContent>
                  <w:p>
                    <w:pPr>
                      <w:pStyle w:val="Rahmeninhalt"/>
                      <w:jc w:val="center"/>
                      <w:rPr>
                        <w:sz w:val="48"/>
                        <w:szCs w:val="48"/>
                      </w:rPr>
                    </w:pPr>
                    <w:r>
                      <w:rPr>
                        <w:color w:val="000000"/>
                        <w:sz w:val="48"/>
                        <w:szCs w:val="48"/>
                      </w:rPr>
                      <w:t>Pressemitteilung</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inkAnnotation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Noto Serif CJK SC" w:hAnsi="Carlito" w:cs="DejaVu Sans"/>
        <w:kern w:val="2"/>
        <w:szCs w:val="24"/>
        <w:lang w:val="de-DE" w:eastAsia="zh-CN" w:bidi="hi-IN"/>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MetaPlusBook-Roman" w:hAnsi="MetaPlusBook-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Pr>
      <w:rFonts w:ascii="MetaPlusBook-Roman" w:hAnsi="MetaPlusBook-Roman"/>
      <w:sz w:val="24"/>
      <w:szCs w:val="24"/>
    </w:rPr>
  </w:style>
  <w:style w:type="character" w:customStyle="1" w:styleId="FuzeileZchn">
    <w:name w:val="Fußzeile Zchn"/>
    <w:basedOn w:val="Absatz-Standardschriftart"/>
    <w:link w:val="Fuzeile"/>
    <w:qFormat/>
    <w:rPr>
      <w:rFonts w:ascii="MetaPlusBook-Roman" w:hAnsi="MetaPlusBook-Roman"/>
      <w:sz w:val="24"/>
      <w:szCs w:val="24"/>
    </w:rPr>
  </w:style>
  <w:style w:type="character" w:customStyle="1" w:styleId="SprechblasentextZchn">
    <w:name w:val="Sprechblasentext Zchn"/>
    <w:basedOn w:val="Absatz-Standardschriftart"/>
    <w:link w:val="Sprechblasentext"/>
    <w:qFormat/>
    <w:rPr>
      <w:rFonts w:ascii="Tahoma" w:hAnsi="Tahoma" w:cs="Tahoma"/>
      <w:sz w:val="16"/>
      <w:szCs w:val="16"/>
    </w:rPr>
  </w:style>
  <w:style w:type="character" w:customStyle="1" w:styleId="Internetverknpfung">
    <w:name w:val="Internetverknüpfung"/>
    <w:basedOn w:val="Absatz-Standardschriftart"/>
    <w:rPr>
      <w:color w:val="0000FF" w:themeColor="hyperlink"/>
      <w:u w:val="single"/>
    </w:rPr>
  </w:style>
  <w:style w:type="paragraph" w:customStyle="1" w:styleId="berschrift">
    <w:name w:val="Überschrift"/>
    <w:basedOn w:val="Standard"/>
    <w:next w:val="Textkrper"/>
    <w:qFormat/>
    <w:pPr>
      <w:keepNext/>
      <w:spacing w:before="240" w:after="120"/>
    </w:pPr>
    <w:rPr>
      <w:rFonts w:ascii="Carlito" w:eastAsia="Noto Sans CJK SC Regular" w:hAnsi="Carlito"/>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qFormat/>
    <w:rPr>
      <w:rFonts w:ascii="Tahoma" w:hAnsi="Tahoma" w:cs="Tahoma"/>
      <w:sz w:val="16"/>
      <w:szCs w:val="16"/>
    </w:rPr>
  </w:style>
  <w:style w:type="paragraph" w:customStyle="1" w:styleId="Rahmeninhalt">
    <w:name w:val="Rahmeninhalt"/>
    <w:basedOn w:val="Standard"/>
    <w:qFormat/>
  </w:style>
  <w:style w:type="character" w:styleId="Hyperlink">
    <w:name w:val="Hyperlink"/>
    <w:basedOn w:val="Absatz-Standardschriftar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Noto Serif CJK SC" w:hAnsi="Carlito" w:cs="DejaVu Sans"/>
        <w:kern w:val="2"/>
        <w:szCs w:val="24"/>
        <w:lang w:val="de-DE" w:eastAsia="zh-CN" w:bidi="hi-IN"/>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MetaPlusBook-Roman" w:hAnsi="MetaPlusBook-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Pr>
      <w:rFonts w:ascii="MetaPlusBook-Roman" w:hAnsi="MetaPlusBook-Roman"/>
      <w:sz w:val="24"/>
      <w:szCs w:val="24"/>
    </w:rPr>
  </w:style>
  <w:style w:type="character" w:customStyle="1" w:styleId="FuzeileZchn">
    <w:name w:val="Fußzeile Zchn"/>
    <w:basedOn w:val="Absatz-Standardschriftart"/>
    <w:link w:val="Fuzeile"/>
    <w:qFormat/>
    <w:rPr>
      <w:rFonts w:ascii="MetaPlusBook-Roman" w:hAnsi="MetaPlusBook-Roman"/>
      <w:sz w:val="24"/>
      <w:szCs w:val="24"/>
    </w:rPr>
  </w:style>
  <w:style w:type="character" w:customStyle="1" w:styleId="SprechblasentextZchn">
    <w:name w:val="Sprechblasentext Zchn"/>
    <w:basedOn w:val="Absatz-Standardschriftart"/>
    <w:link w:val="Sprechblasentext"/>
    <w:qFormat/>
    <w:rPr>
      <w:rFonts w:ascii="Tahoma" w:hAnsi="Tahoma" w:cs="Tahoma"/>
      <w:sz w:val="16"/>
      <w:szCs w:val="16"/>
    </w:rPr>
  </w:style>
  <w:style w:type="character" w:customStyle="1" w:styleId="Internetverknpfung">
    <w:name w:val="Internetverknüpfung"/>
    <w:basedOn w:val="Absatz-Standardschriftart"/>
    <w:rPr>
      <w:color w:val="0000FF" w:themeColor="hyperlink"/>
      <w:u w:val="single"/>
    </w:rPr>
  </w:style>
  <w:style w:type="paragraph" w:customStyle="1" w:styleId="berschrift">
    <w:name w:val="Überschrift"/>
    <w:basedOn w:val="Standard"/>
    <w:next w:val="Textkrper"/>
    <w:qFormat/>
    <w:pPr>
      <w:keepNext/>
      <w:spacing w:before="240" w:after="120"/>
    </w:pPr>
    <w:rPr>
      <w:rFonts w:ascii="Carlito" w:eastAsia="Noto Sans CJK SC Regular" w:hAnsi="Carlito"/>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qFormat/>
    <w:rPr>
      <w:rFonts w:ascii="Tahoma" w:hAnsi="Tahoma" w:cs="Tahoma"/>
      <w:sz w:val="16"/>
      <w:szCs w:val="16"/>
    </w:rPr>
  </w:style>
  <w:style w:type="paragraph" w:customStyle="1" w:styleId="Rahmeninhalt">
    <w:name w:val="Rahmeninhalt"/>
    <w:basedOn w:val="Standard"/>
    <w:qFormat/>
  </w:style>
  <w:style w:type="character" w:styleId="Hyperlink">
    <w:name w:val="Hyperlink"/>
    <w:basedOn w:val="Absatz-Standardschriftar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lgass@pse-redak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Stefan.Elgass\AppData\Local\Microsoft\dc\material%20f&#252;r%20mac\6_Metallsoftware\2020\Pressematerial\www.metallsoftware-sued.de" TargetMode="External"/><Relationship Id="rId4" Type="http://schemas.openxmlformats.org/officeDocument/2006/relationships/webSettings" Target="webSettings.xml"/><Relationship Id="rId9" Type="http://schemas.openxmlformats.org/officeDocument/2006/relationships/hyperlink" Target="http://www.metallsoftware-sue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tall-markt.net/" TargetMode="External"/><Relationship Id="rId1" Type="http://schemas.openxmlformats.org/officeDocument/2006/relationships/hyperlink" Target="mailto:info@pse-redak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B6E8451</Template>
  <TotalTime>0</TotalTime>
  <Pages>3</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von Meyeren</dc:creator>
  <cp:lastModifiedBy>Stefan Elgaß</cp:lastModifiedBy>
  <cp:revision>3</cp:revision>
  <cp:lastPrinted>2021-03-29T14:53:00Z</cp:lastPrinted>
  <dcterms:created xsi:type="dcterms:W3CDTF">2021-03-30T08:00:00Z</dcterms:created>
  <dcterms:modified xsi:type="dcterms:W3CDTF">2021-03-30T08:02:00Z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